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D2F" w:rsidRPr="008C2D2F" w:rsidRDefault="00017E97" w:rsidP="000866D2">
      <w:pPr>
        <w:jc w:val="center"/>
        <w:rPr>
          <w:sz w:val="36"/>
          <w:szCs w:val="36"/>
        </w:rPr>
      </w:pPr>
      <w:r w:rsidRPr="008C2D2F">
        <w:rPr>
          <w:sz w:val="36"/>
          <w:szCs w:val="36"/>
        </w:rPr>
        <w:t>Katve</w:t>
      </w:r>
      <w:r w:rsidR="005D36BA">
        <w:rPr>
          <w:sz w:val="36"/>
          <w:szCs w:val="36"/>
        </w:rPr>
        <w:t>essa</w:t>
      </w:r>
    </w:p>
    <w:p w:rsidR="000866D2" w:rsidRDefault="000866D2" w:rsidP="008C2D2F">
      <w:pPr>
        <w:jc w:val="center"/>
        <w:rPr>
          <w:sz w:val="28"/>
          <w:szCs w:val="28"/>
        </w:rPr>
      </w:pPr>
    </w:p>
    <w:p w:rsidR="008C2D2F" w:rsidRPr="008C2D2F" w:rsidRDefault="008C2D2F" w:rsidP="008C2D2F">
      <w:pPr>
        <w:jc w:val="center"/>
        <w:rPr>
          <w:sz w:val="28"/>
          <w:szCs w:val="28"/>
        </w:rPr>
      </w:pPr>
      <w:r w:rsidRPr="008C2D2F">
        <w:rPr>
          <w:sz w:val="28"/>
          <w:szCs w:val="28"/>
        </w:rPr>
        <w:t>eli kertomisen sivutuotte</w:t>
      </w:r>
      <w:r w:rsidR="00F01C82">
        <w:rPr>
          <w:sz w:val="28"/>
          <w:szCs w:val="28"/>
        </w:rPr>
        <w:t>ita</w:t>
      </w:r>
    </w:p>
    <w:p w:rsidR="008C2D2F" w:rsidRDefault="008C2D2F" w:rsidP="00017E97"/>
    <w:p w:rsidR="00017E97" w:rsidRDefault="00017E97" w:rsidP="005D36BA">
      <w:pPr>
        <w:jc w:val="center"/>
      </w:pPr>
      <w:r>
        <w:t>Katve:</w:t>
      </w:r>
      <w:r w:rsidR="00972BD2">
        <w:t xml:space="preserve"> </w:t>
      </w:r>
      <w:r>
        <w:t>varjo tai siimes</w:t>
      </w:r>
      <w:r w:rsidR="005D36BA">
        <w:t>;</w:t>
      </w:r>
      <w:r>
        <w:t xml:space="preserve"> alue johon signaali ei pääse (Wikisanakirja)</w:t>
      </w:r>
    </w:p>
    <w:p w:rsidR="00017E97" w:rsidRDefault="00017E97" w:rsidP="00015B4D">
      <w:pPr>
        <w:jc w:val="both"/>
      </w:pPr>
      <w:r>
        <w:tab/>
      </w:r>
    </w:p>
    <w:p w:rsidR="00B95B51" w:rsidRDefault="00B95B51" w:rsidP="00015B4D">
      <w:pPr>
        <w:jc w:val="both"/>
      </w:pPr>
      <w:r>
        <w:t>Kun olin lapsi ja aika</w:t>
      </w:r>
      <w:r w:rsidR="00645D60">
        <w:t>ni</w:t>
      </w:r>
      <w:r>
        <w:t xml:space="preserve"> kävi </w:t>
      </w:r>
      <w:r w:rsidR="00506EC3">
        <w:t xml:space="preserve">oikein </w:t>
      </w:r>
      <w:r>
        <w:t>pitkäksi – ja lapsuudessa aika</w:t>
      </w:r>
      <w:r w:rsidR="00506EC3">
        <w:t>ni</w:t>
      </w:r>
      <w:r>
        <w:t xml:space="preserve"> kävi usein pitkäksi, koska asuin maaseudulla</w:t>
      </w:r>
      <w:r w:rsidR="00F01C82">
        <w:t>,</w:t>
      </w:r>
      <w:r>
        <w:t xml:space="preserve"> pyöräilyetäisyydellä asui kovin vähän kavereita </w:t>
      </w:r>
      <w:r w:rsidR="005D36BA">
        <w:t xml:space="preserve">ja kirjastoonkin oli useamman kilometrin matka </w:t>
      </w:r>
      <w:r>
        <w:t xml:space="preserve">– </w:t>
      </w:r>
      <w:r w:rsidR="00626314">
        <w:t>minulla oli tapana kuljeskella</w:t>
      </w:r>
      <w:r w:rsidR="00645D60">
        <w:t xml:space="preserve"> lähimetsässä, kartoit</w:t>
      </w:r>
      <w:r w:rsidR="00626314">
        <w:t>taa</w:t>
      </w:r>
      <w:r w:rsidR="00645D60">
        <w:t xml:space="preserve"> ryteikkö</w:t>
      </w:r>
      <w:r w:rsidR="00626314">
        <w:t>j</w:t>
      </w:r>
      <w:r w:rsidR="00645D60">
        <w:t xml:space="preserve">ä ja </w:t>
      </w:r>
      <w:r>
        <w:t>te</w:t>
      </w:r>
      <w:r w:rsidR="00626314">
        <w:t>hdä</w:t>
      </w:r>
      <w:r>
        <w:t xml:space="preserve"> polkuja </w:t>
      </w:r>
      <w:r w:rsidR="00645D60">
        <w:t xml:space="preserve">puronvarren </w:t>
      </w:r>
      <w:r>
        <w:t xml:space="preserve">epämääräiseen kasvustoon. Teini-iässä </w:t>
      </w:r>
      <w:r w:rsidR="005D36BA">
        <w:t>ostin ensimmäisen oman kamerani</w:t>
      </w:r>
      <w:r w:rsidR="00645D60">
        <w:t xml:space="preserve"> ja usein suuntasin </w:t>
      </w:r>
      <w:r w:rsidR="005D36BA">
        <w:t>sen</w:t>
      </w:r>
      <w:r w:rsidR="00645D60">
        <w:t xml:space="preserve"> hylättyihin taloihin</w:t>
      </w:r>
      <w:r w:rsidR="00506EC3">
        <w:t>, teollisuusalueille</w:t>
      </w:r>
      <w:r w:rsidR="00645D60">
        <w:t xml:space="preserve"> ja rakennetun maailman murtumakohtiin. </w:t>
      </w:r>
      <w:r w:rsidR="00506EC3">
        <w:t>Lukion jälkeen</w:t>
      </w:r>
      <w:r w:rsidR="00645D60">
        <w:t xml:space="preserve"> aloin opiskella psykologiaa, koska olin kiinnostunut alitajunnasta</w:t>
      </w:r>
      <w:r w:rsidR="005D36BA">
        <w:t>,</w:t>
      </w:r>
      <w:r w:rsidR="00645D60">
        <w:t xml:space="preserve"> unista</w:t>
      </w:r>
      <w:r w:rsidR="005D36BA">
        <w:t xml:space="preserve"> ja kaikenlaisista </w:t>
      </w:r>
      <w:r w:rsidR="007B075B">
        <w:t>ihmis</w:t>
      </w:r>
      <w:r w:rsidR="005D36BA">
        <w:t>mielen kummallisista syövereistä</w:t>
      </w:r>
      <w:r w:rsidR="00645D60">
        <w:t xml:space="preserve">. Vasta paljon myöhemmin </w:t>
      </w:r>
      <w:r w:rsidR="005D36BA">
        <w:t>– jo ryhdyttyäni kirjailijaksi – ta</w:t>
      </w:r>
      <w:r w:rsidR="00645D60">
        <w:t>jusin</w:t>
      </w:r>
      <w:r w:rsidR="00626314">
        <w:t xml:space="preserve"> </w:t>
      </w:r>
      <w:r w:rsidR="005D36BA">
        <w:t xml:space="preserve">sekä </w:t>
      </w:r>
      <w:r w:rsidR="00626314">
        <w:t xml:space="preserve">kuvaavani </w:t>
      </w:r>
      <w:r w:rsidR="005D36BA">
        <w:t>että kirjoittavani paikkoja,</w:t>
      </w:r>
      <w:r w:rsidR="00626314">
        <w:t xml:space="preserve"> jotka </w:t>
      </w:r>
      <w:r w:rsidR="005D36BA">
        <w:t>ovat jääneet piiloon</w:t>
      </w:r>
      <w:r w:rsidR="00626314">
        <w:t>.</w:t>
      </w:r>
      <w:r w:rsidR="005D36BA">
        <w:t xml:space="preserve"> Katveita.</w:t>
      </w:r>
    </w:p>
    <w:p w:rsidR="00B95B51" w:rsidRDefault="00B95B51" w:rsidP="00015B4D">
      <w:pPr>
        <w:jc w:val="both"/>
      </w:pPr>
    </w:p>
    <w:p w:rsidR="00017E97" w:rsidRDefault="001A127C" w:rsidP="00015B4D">
      <w:pPr>
        <w:jc w:val="both"/>
      </w:pPr>
      <w:r>
        <w:t>K</w:t>
      </w:r>
      <w:r w:rsidR="00017E97">
        <w:t>atve</w:t>
      </w:r>
      <w:r w:rsidR="00645D60">
        <w:t>et</w:t>
      </w:r>
      <w:r w:rsidR="00017E97">
        <w:t xml:space="preserve"> o</w:t>
      </w:r>
      <w:r w:rsidR="00645D60">
        <w:t>vat</w:t>
      </w:r>
      <w:r w:rsidR="00017E97">
        <w:t xml:space="preserve"> </w:t>
      </w:r>
      <w:r>
        <w:t xml:space="preserve">minulle </w:t>
      </w:r>
      <w:r w:rsidR="00017E97">
        <w:t xml:space="preserve">ennen kaikkea </w:t>
      </w:r>
      <w:r w:rsidR="00F01C82">
        <w:t>jotain sellaista, mihin</w:t>
      </w:r>
      <w:r w:rsidR="00017E97">
        <w:t xml:space="preserve"> </w:t>
      </w:r>
      <w:r w:rsidR="000E6482">
        <w:t>arkipäiväinen ja tavanomainen</w:t>
      </w:r>
      <w:r w:rsidR="00017E97">
        <w:t xml:space="preserve"> katse ei yllä. </w:t>
      </w:r>
      <w:r w:rsidR="000E6482">
        <w:t>Katveilla</w:t>
      </w:r>
      <w:r>
        <w:t xml:space="preserve"> ei</w:t>
      </w:r>
      <w:r w:rsidR="00017E97">
        <w:t xml:space="preserve"> ole </w:t>
      </w:r>
      <w:r>
        <w:t>eris</w:t>
      </w:r>
      <w:r w:rsidR="00017E97">
        <w:t xml:space="preserve">nimiä. Ne </w:t>
      </w:r>
      <w:r w:rsidR="001208DA">
        <w:t>selitetään</w:t>
      </w:r>
      <w:r w:rsidR="00017E97">
        <w:t xml:space="preserve"> käyttämällä muiden paikkojen nimiä</w:t>
      </w:r>
      <w:r>
        <w:t xml:space="preserve"> tai kuvailevia sanoja</w:t>
      </w:r>
      <w:r w:rsidR="007B075B">
        <w:t>, m</w:t>
      </w:r>
      <w:r w:rsidR="001208DA">
        <w:t>ääritellään</w:t>
      </w:r>
      <w:r w:rsidR="00017E97">
        <w:t xml:space="preserve"> kertomalla </w:t>
      </w:r>
      <w:r w:rsidR="007B075B">
        <w:t>siitä, mikä on</w:t>
      </w:r>
      <w:r w:rsidR="00017E97">
        <w:t xml:space="preserve"> niiden ympärillä</w:t>
      </w:r>
      <w:r w:rsidR="00506EC3">
        <w:t xml:space="preserve"> ja rajaa niitä</w:t>
      </w:r>
      <w:r w:rsidR="00017E97">
        <w:t xml:space="preserve">. Sellaisia </w:t>
      </w:r>
      <w:r w:rsidR="007B075B">
        <w:t xml:space="preserve">katveita </w:t>
      </w:r>
      <w:r w:rsidR="00017E97">
        <w:t xml:space="preserve">ovat </w:t>
      </w:r>
      <w:r w:rsidR="00F01C82">
        <w:t>moottoritien liittymien väliset kivetyt tai ruohikkoiset kentät</w:t>
      </w:r>
      <w:r w:rsidR="007B075B">
        <w:t>, v</w:t>
      </w:r>
      <w:r w:rsidR="00017E97">
        <w:t xml:space="preserve">irallisilta kartoilta </w:t>
      </w:r>
      <w:r w:rsidR="00506EC3">
        <w:t xml:space="preserve">poistetut mutta yhä olemassa olevat tienpätkät, </w:t>
      </w:r>
      <w:r w:rsidR="00017E97">
        <w:t xml:space="preserve">jotka </w:t>
      </w:r>
      <w:r w:rsidR="000E6482">
        <w:t>määrittyvät sen kautta</w:t>
      </w:r>
      <w:r w:rsidR="00017E97">
        <w:t xml:space="preserve"> mitä kerran olivat </w:t>
      </w:r>
      <w:r w:rsidR="00506EC3">
        <w:t>tai</w:t>
      </w:r>
      <w:r w:rsidR="00017E97">
        <w:t xml:space="preserve"> sen, mitä samalla paikalla joskus tulevaisuudessa on</w:t>
      </w:r>
      <w:r w:rsidR="007B075B">
        <w:t>, p</w:t>
      </w:r>
      <w:r w:rsidR="00017E97">
        <w:t xml:space="preserve">usikot hoitamattoman puistoalueen ulkopuolella, siellä mikä ei ole enää puistoa muttei </w:t>
      </w:r>
      <w:r w:rsidR="00506EC3">
        <w:t xml:space="preserve">oikein </w:t>
      </w:r>
      <w:r w:rsidR="00017E97">
        <w:t>metsääkään ja jossa virtaa rämettynyt puro</w:t>
      </w:r>
      <w:r w:rsidR="007B075B">
        <w:t>, t</w:t>
      </w:r>
      <w:r w:rsidR="000E6482">
        <w:t>ietokonesimulaation koodaamattomat</w:t>
      </w:r>
      <w:r w:rsidR="00017E97">
        <w:t xml:space="preserve"> alueet joille ei voi astua tai ajaa ilman että ohjelma herjaa</w:t>
      </w:r>
      <w:r w:rsidR="007B075B">
        <w:t>, j</w:t>
      </w:r>
      <w:r w:rsidR="000E6482">
        <w:t xml:space="preserve">outomaat. </w:t>
      </w:r>
      <w:r w:rsidR="00626FC9">
        <w:t>Katveet ovat r</w:t>
      </w:r>
      <w:r w:rsidR="00017E97">
        <w:t>akenteen halkeam</w:t>
      </w:r>
      <w:r>
        <w:t>ia</w:t>
      </w:r>
      <w:r w:rsidR="00017E97">
        <w:t xml:space="preserve"> maalipinnan alla. Sivukuj</w:t>
      </w:r>
      <w:r>
        <w:t>ia</w:t>
      </w:r>
      <w:r w:rsidR="00017E97">
        <w:t xml:space="preserve"> pääkatujen takana.  N</w:t>
      </w:r>
      <w:r w:rsidR="00626FC9">
        <w:t>e</w:t>
      </w:r>
      <w:r w:rsidR="00017E97">
        <w:t xml:space="preserve"> eivät määrittele itseään vaan tulevat määritellyiksi. Niihin on vaikea kiinnittää huomiota</w:t>
      </w:r>
      <w:r w:rsidR="005D370E">
        <w:t xml:space="preserve">, </w:t>
      </w:r>
      <w:r w:rsidR="00626FC9">
        <w:t xml:space="preserve">edes </w:t>
      </w:r>
      <w:r w:rsidR="005D370E">
        <w:t xml:space="preserve">nähdä niitä </w:t>
      </w:r>
      <w:r w:rsidR="00017E97">
        <w:t xml:space="preserve">valmiiksi rakennetussa maailmassa. </w:t>
      </w:r>
    </w:p>
    <w:p w:rsidR="00017E97" w:rsidRDefault="00017E97" w:rsidP="00015B4D">
      <w:pPr>
        <w:jc w:val="both"/>
      </w:pPr>
    </w:p>
    <w:p w:rsidR="00017E97" w:rsidRDefault="00017E97" w:rsidP="00015B4D">
      <w:pPr>
        <w:jc w:val="both"/>
      </w:pPr>
      <w:r>
        <w:t xml:space="preserve">Mutta millaiseksi maailma </w:t>
      </w:r>
      <w:r w:rsidR="00C87624">
        <w:t xml:space="preserve">sitten </w:t>
      </w:r>
      <w:r>
        <w:t xml:space="preserve">on rakennettu? Tai miten sitä rakennetaan? </w:t>
      </w:r>
    </w:p>
    <w:p w:rsidR="00017E97" w:rsidRDefault="00017E97" w:rsidP="00015B4D">
      <w:pPr>
        <w:jc w:val="both"/>
      </w:pPr>
    </w:p>
    <w:p w:rsidR="007F7B11" w:rsidRDefault="00017E97" w:rsidP="00015B4D">
      <w:pPr>
        <w:jc w:val="both"/>
      </w:pPr>
      <w:r>
        <w:t xml:space="preserve">Kirjoittaessani viimeisintä romaaniani </w:t>
      </w:r>
      <w:r w:rsidR="003B7E8C">
        <w:t xml:space="preserve">otin </w:t>
      </w:r>
      <w:r w:rsidR="00A04792">
        <w:t>sekä valtavasti</w:t>
      </w:r>
      <w:r>
        <w:t xml:space="preserve"> valokuvia</w:t>
      </w:r>
      <w:r w:rsidR="00F01C82">
        <w:t xml:space="preserve"> </w:t>
      </w:r>
      <w:r w:rsidR="003B7E8C">
        <w:t>että</w:t>
      </w:r>
      <w:r w:rsidR="00F01C82">
        <w:t xml:space="preserve"> aloin myös julkaista niitä eräänlaisena visuaalisena muistikirjana </w:t>
      </w:r>
      <w:proofErr w:type="spellStart"/>
      <w:r w:rsidR="00F01C82">
        <w:t>instagramissa</w:t>
      </w:r>
      <w:proofErr w:type="spellEnd"/>
      <w:r>
        <w:t xml:space="preserve">. </w:t>
      </w:r>
      <w:r w:rsidR="00A04792">
        <w:t xml:space="preserve">Jossain vaiheessa </w:t>
      </w:r>
      <w:r w:rsidR="0055374B">
        <w:t>yllätin itseni</w:t>
      </w:r>
      <w:r w:rsidR="007275E9">
        <w:t xml:space="preserve"> valokuvaajan </w:t>
      </w:r>
      <w:proofErr w:type="spellStart"/>
      <w:r w:rsidR="007275E9">
        <w:lastRenderedPageBreak/>
        <w:t>egosentrismistä</w:t>
      </w:r>
      <w:proofErr w:type="spellEnd"/>
      <w:r w:rsidR="00DE0650">
        <w:t>:</w:t>
      </w:r>
      <w:r w:rsidR="007275E9">
        <w:t xml:space="preserve"> </w:t>
      </w:r>
      <w:r w:rsidR="00DE0650">
        <w:t>h</w:t>
      </w:r>
      <w:r w:rsidR="007275E9">
        <w:t xml:space="preserve">armistuin </w:t>
      </w:r>
      <w:r>
        <w:t xml:space="preserve">sivullisesta, joka pilasi valokuvani kyynärpäällään tai vain olemalla </w:t>
      </w:r>
      <w:r w:rsidR="0055374B">
        <w:t>tiellä ottaessani</w:t>
      </w:r>
      <w:r w:rsidR="00A04792">
        <w:t xml:space="preserve"> kuvaa,</w:t>
      </w:r>
      <w:r w:rsidR="00DE0650">
        <w:t xml:space="preserve"> t</w:t>
      </w:r>
      <w:r>
        <w:t xml:space="preserve">ai </w:t>
      </w:r>
      <w:r w:rsidR="00A04792">
        <w:t xml:space="preserve">rajasin kuvani niin, että </w:t>
      </w:r>
      <w:r>
        <w:t>satunnai</w:t>
      </w:r>
      <w:r w:rsidR="00A04792">
        <w:t>nen</w:t>
      </w:r>
      <w:r>
        <w:t xml:space="preserve"> </w:t>
      </w:r>
      <w:r w:rsidR="00A04792">
        <w:t>– joskin tunnistamattomasti kuvattu, se sanottakoon puolustuksekseni – ohi</w:t>
      </w:r>
      <w:r w:rsidR="007275E9">
        <w:t>kulkija</w:t>
      </w:r>
      <w:r w:rsidR="00A04792">
        <w:t xml:space="preserve"> näyttäytyi </w:t>
      </w:r>
      <w:r w:rsidR="0055374B">
        <w:t xml:space="preserve">siinä </w:t>
      </w:r>
      <w:r w:rsidR="00A04792">
        <w:t>haluamassani merkityksessä</w:t>
      </w:r>
      <w:r>
        <w:t xml:space="preserve">. </w:t>
      </w:r>
      <w:r w:rsidR="0055374B">
        <w:t>Pysähdyin, s</w:t>
      </w:r>
      <w:r w:rsidR="00F01C82">
        <w:t xml:space="preserve">ammutin kameran ja laitoin linssinsuojuksen paikoilleen, </w:t>
      </w:r>
      <w:r w:rsidR="0055374B">
        <w:t xml:space="preserve">sitten </w:t>
      </w:r>
      <w:r w:rsidR="00F01C82">
        <w:t>aloin pohtia sivullisuutta kuvissa. Mietin</w:t>
      </w:r>
      <w:r>
        <w:t xml:space="preserve"> </w:t>
      </w:r>
      <w:r w:rsidR="00F01C82">
        <w:t xml:space="preserve">miltä tuntuisi joutua </w:t>
      </w:r>
      <w:r w:rsidR="0055374B">
        <w:t xml:space="preserve">itse </w:t>
      </w:r>
      <w:r w:rsidR="00F01C82">
        <w:t>vieraiden</w:t>
      </w:r>
      <w:r w:rsidR="00A04792">
        <w:t xml:space="preserve"> merkitysten kantajaksi </w:t>
      </w:r>
      <w:r w:rsidR="00F01C82">
        <w:t>toisten kuvissa, kun niihin päätyisi</w:t>
      </w:r>
      <w:r w:rsidR="001208DA">
        <w:t xml:space="preserve"> tahattomasti </w:t>
      </w:r>
      <w:r w:rsidR="00A04792">
        <w:t>tai jopa</w:t>
      </w:r>
      <w:r w:rsidR="001208DA">
        <w:t xml:space="preserve"> vastoin tahtoa</w:t>
      </w:r>
      <w:r w:rsidR="00F01C82">
        <w:t>an</w:t>
      </w:r>
      <w:r>
        <w:t xml:space="preserve"> – siis </w:t>
      </w:r>
      <w:r w:rsidR="00F01C82">
        <w:t xml:space="preserve">millainen visuaalinen biografia </w:t>
      </w:r>
      <w:r w:rsidR="008A68CE">
        <w:t xml:space="preserve">vaikkapa </w:t>
      </w:r>
      <w:r w:rsidR="0055374B">
        <w:t xml:space="preserve">minusta </w:t>
      </w:r>
      <w:r w:rsidR="008A68CE">
        <w:t xml:space="preserve">itsestäni </w:t>
      </w:r>
      <w:r w:rsidR="0055374B">
        <w:t xml:space="preserve">syntyisi, </w:t>
      </w:r>
      <w:r>
        <w:t xml:space="preserve">jos noita eri ihmisten </w:t>
      </w:r>
      <w:r w:rsidR="0055374B">
        <w:t xml:space="preserve">sattumanvaraisesti </w:t>
      </w:r>
      <w:r>
        <w:t>ottamia kuvia</w:t>
      </w:r>
      <w:r w:rsidR="001208DA">
        <w:t xml:space="preserve"> </w:t>
      </w:r>
      <w:r>
        <w:t xml:space="preserve">koottaisiin yhteen – </w:t>
      </w:r>
      <w:r w:rsidR="00F01C82">
        <w:t>ja</w:t>
      </w:r>
      <w:r w:rsidR="0055374B">
        <w:t xml:space="preserve"> lopulta </w:t>
      </w:r>
      <w:r>
        <w:t>kääntäen: ketä olivat sivulliset minun ottamissani kuvissa? Millaisia kuvia he olisivat ottaneet</w:t>
      </w:r>
      <w:r w:rsidR="00A04792">
        <w:t xml:space="preserve"> itsestään</w:t>
      </w:r>
      <w:r>
        <w:t xml:space="preserve">? Millaisen tarinan kertoneet? </w:t>
      </w:r>
    </w:p>
    <w:p w:rsidR="007F7B11" w:rsidRDefault="007F7B11" w:rsidP="00015B4D">
      <w:pPr>
        <w:jc w:val="both"/>
      </w:pPr>
    </w:p>
    <w:p w:rsidR="00017E97" w:rsidRDefault="00A04792" w:rsidP="00015B4D">
      <w:pPr>
        <w:jc w:val="both"/>
      </w:pPr>
      <w:r>
        <w:t xml:space="preserve">Aloin entistä enemmän katsoa kuvien taustoille. </w:t>
      </w:r>
      <w:r w:rsidR="00017E97">
        <w:t xml:space="preserve">Huomasin, että usein se, mitä kuviin oli vahingossa päätynyt, oli paljon kiinnostavampaa kuin tarkoituksella </w:t>
      </w:r>
      <w:r w:rsidR="0098206F">
        <w:t>kuvattu</w:t>
      </w:r>
      <w:r w:rsidR="00017E97">
        <w:t xml:space="preserve">. </w:t>
      </w:r>
      <w:r w:rsidR="008A4E9B">
        <w:t xml:space="preserve">Ajattele kotia lavastetuissa </w:t>
      </w:r>
      <w:proofErr w:type="spellStart"/>
      <w:r w:rsidR="008A4E9B">
        <w:t>instagram</w:t>
      </w:r>
      <w:proofErr w:type="spellEnd"/>
      <w:r w:rsidR="008A4E9B">
        <w:t>-kuvissa ja sitten</w:t>
      </w:r>
      <w:r w:rsidR="00017E97">
        <w:t xml:space="preserve"> sellaisena kuin nelivuotias </w:t>
      </w:r>
      <w:r w:rsidR="008A4E9B">
        <w:t xml:space="preserve">kuvaa </w:t>
      </w:r>
      <w:r w:rsidR="00017E97">
        <w:t>sen ensimmäisellä digikamerallaan</w:t>
      </w:r>
      <w:r w:rsidR="008A4E9B">
        <w:t>:</w:t>
      </w:r>
      <w:r w:rsidR="00017E97">
        <w:t xml:space="preserve"> Tiskivuor</w:t>
      </w:r>
      <w:r w:rsidR="008A4E9B">
        <w:t>et</w:t>
      </w:r>
      <w:r w:rsidR="00017E97">
        <w:t>. Avonaisi</w:t>
      </w:r>
      <w:r w:rsidR="0098206F">
        <w:t>n</w:t>
      </w:r>
      <w:r w:rsidR="00017E97">
        <w:t xml:space="preserve">a </w:t>
      </w:r>
      <w:r w:rsidR="008A4E9B">
        <w:t>ammottavat kaapinovet</w:t>
      </w:r>
      <w:r w:rsidR="00017E97">
        <w:t xml:space="preserve">. </w:t>
      </w:r>
      <w:r w:rsidR="00972BD2">
        <w:t>Haukottele</w:t>
      </w:r>
      <w:r w:rsidR="008A4E9B">
        <w:t>va</w:t>
      </w:r>
      <w:r w:rsidR="0098206F">
        <w:t xml:space="preserve"> ihminen</w:t>
      </w:r>
      <w:r w:rsidR="00017E97">
        <w:t xml:space="preserve">. </w:t>
      </w:r>
      <w:r w:rsidR="008A4E9B">
        <w:t>Omistakin kuvista</w:t>
      </w:r>
      <w:r w:rsidR="00017E97">
        <w:t xml:space="preserve"> kiinnostavimmat </w:t>
      </w:r>
      <w:r w:rsidR="00B7216A">
        <w:t>näyttivät syntyneen</w:t>
      </w:r>
      <w:r w:rsidR="001208DA">
        <w:t>,</w:t>
      </w:r>
      <w:r w:rsidR="00B7216A">
        <w:t xml:space="preserve"> </w:t>
      </w:r>
      <w:r w:rsidR="00017E97">
        <w:t xml:space="preserve">kun </w:t>
      </w:r>
      <w:r w:rsidR="00B7216A">
        <w:t>ol</w:t>
      </w:r>
      <w:r w:rsidR="0098206F">
        <w:t>i</w:t>
      </w:r>
      <w:r w:rsidR="001208DA">
        <w:t>n</w:t>
      </w:r>
      <w:r w:rsidR="00B7216A">
        <w:t xml:space="preserve"> kuvatessa</w:t>
      </w:r>
      <w:r w:rsidR="001208DA">
        <w:t>ni</w:t>
      </w:r>
      <w:r w:rsidR="00B7216A">
        <w:t xml:space="preserve"> katsonut</w:t>
      </w:r>
      <w:r w:rsidR="00017E97">
        <w:t xml:space="preserve"> hiukan ohi. </w:t>
      </w:r>
      <w:r w:rsidR="001208DA">
        <w:t xml:space="preserve">Puolivahingossa. </w:t>
      </w:r>
      <w:r w:rsidR="00B7216A">
        <w:t>S</w:t>
      </w:r>
      <w:r w:rsidR="00017E97">
        <w:t xml:space="preserve">inne minne yleensä </w:t>
      </w:r>
      <w:r w:rsidR="003C4817">
        <w:t>en katsonut</w:t>
      </w:r>
      <w:r w:rsidR="00017E97">
        <w:t xml:space="preserve">. </w:t>
      </w:r>
    </w:p>
    <w:p w:rsidR="00017E97" w:rsidRDefault="00017E97" w:rsidP="00015B4D">
      <w:pPr>
        <w:jc w:val="both"/>
      </w:pPr>
    </w:p>
    <w:p w:rsidR="003C6FE3" w:rsidRDefault="00DA0088" w:rsidP="00015B4D">
      <w:pPr>
        <w:jc w:val="both"/>
      </w:pPr>
      <w:r>
        <w:t xml:space="preserve">Samoin on tekstien laita. </w:t>
      </w:r>
      <w:r w:rsidR="00663BFE">
        <w:t>Myös s</w:t>
      </w:r>
      <w:r w:rsidR="00017E97">
        <w:t xml:space="preserve">anoilla luodaan </w:t>
      </w:r>
      <w:r>
        <w:t xml:space="preserve">tahattomasti </w:t>
      </w:r>
      <w:r w:rsidR="007275E9">
        <w:t>todellisuutta</w:t>
      </w:r>
      <w:r w:rsidR="00017E97">
        <w:t xml:space="preserve"> niin arkielämässä kuin kertomuksissakin. K</w:t>
      </w:r>
      <w:r>
        <w:t>un k</w:t>
      </w:r>
      <w:r w:rsidR="00017E97">
        <w:t xml:space="preserve">irjoittamalla </w:t>
      </w:r>
      <w:r w:rsidR="009014DE">
        <w:t>rakennetaan</w:t>
      </w:r>
      <w:r w:rsidR="00017E97">
        <w:t xml:space="preserve"> yksittäi</w:t>
      </w:r>
      <w:r w:rsidR="00663BFE">
        <w:t>nen</w:t>
      </w:r>
      <w:r w:rsidR="00017E97">
        <w:t xml:space="preserve"> ihmi</w:t>
      </w:r>
      <w:r w:rsidR="00663BFE">
        <w:t>nen,</w:t>
      </w:r>
      <w:r w:rsidR="00017E97">
        <w:t xml:space="preserve"> ihmisryhm</w:t>
      </w:r>
      <w:r w:rsidR="00663BFE">
        <w:t>ä</w:t>
      </w:r>
      <w:r w:rsidR="00017E97">
        <w:t xml:space="preserve"> tai kokonai</w:t>
      </w:r>
      <w:r w:rsidR="006E5154">
        <w:t>nen</w:t>
      </w:r>
      <w:r w:rsidR="00017E97">
        <w:t xml:space="preserve"> suur</w:t>
      </w:r>
      <w:r w:rsidR="00663BFE">
        <w:t>i</w:t>
      </w:r>
      <w:r w:rsidR="00017E97">
        <w:t xml:space="preserve"> </w:t>
      </w:r>
      <w:r w:rsidR="006E5154">
        <w:t xml:space="preserve">historiallinen </w:t>
      </w:r>
      <w:r>
        <w:t>jatkumo</w:t>
      </w:r>
      <w:r w:rsidR="00017E97">
        <w:t>, fiktiivi</w:t>
      </w:r>
      <w:r w:rsidR="00663BFE">
        <w:t>nen</w:t>
      </w:r>
      <w:r w:rsidR="00017E97">
        <w:t xml:space="preserve"> tai </w:t>
      </w:r>
      <w:r w:rsidR="006E5154">
        <w:t>totuutena näyttäytyvä</w:t>
      </w:r>
      <w:r>
        <w:t>, u</w:t>
      </w:r>
      <w:r w:rsidR="008C2D2F">
        <w:t xml:space="preserve">sein tällainen kerronta saa tarinan muodon. </w:t>
      </w:r>
      <w:r>
        <w:t>Ja k</w:t>
      </w:r>
      <w:r w:rsidR="00017E97">
        <w:t xml:space="preserve">un todellisuutta puristetaan tarinanmuotoiseen muottiin, </w:t>
      </w:r>
      <w:r w:rsidR="00B7216A">
        <w:t>se mitä jää pois, heijastaa kokonaista maailmaa ennakko-oletuksineen. Rivien väliin purskahtelee ja läiskyy ylimääräisiä asioita</w:t>
      </w:r>
      <w:r w:rsidR="003C4817">
        <w:t>, ko</w:t>
      </w:r>
      <w:r w:rsidR="00017E97">
        <w:t>herenttiin tarinaan sopimattomia yksityiskohtia</w:t>
      </w:r>
      <w:r w:rsidR="003C4817">
        <w:t>, ä</w:t>
      </w:r>
      <w:r w:rsidR="00017E97">
        <w:t>rsyttävästi hiertäviä muistutuksia</w:t>
      </w:r>
      <w:r w:rsidR="003C4817">
        <w:t>, t</w:t>
      </w:r>
      <w:r w:rsidR="00015B4D">
        <w:t>odistusaineistoa toisista todellisuuksista.</w:t>
      </w:r>
    </w:p>
    <w:p w:rsidR="00B7216A" w:rsidRDefault="00B7216A" w:rsidP="00015B4D">
      <w:pPr>
        <w:jc w:val="both"/>
      </w:pPr>
    </w:p>
    <w:p w:rsidR="00C520D7" w:rsidRDefault="00332E6A" w:rsidP="00015B4D">
      <w:pPr>
        <w:jc w:val="both"/>
      </w:pPr>
      <w:r>
        <w:t>M</w:t>
      </w:r>
      <w:r w:rsidR="00017E97">
        <w:t>aailma on dynaaminen eikä yksikään ihminen ole itseriittoinen</w:t>
      </w:r>
      <w:r>
        <w:t xml:space="preserve">. Siksi jokainen kerrottu henkilö </w:t>
      </w:r>
      <w:r w:rsidR="00017E97">
        <w:t xml:space="preserve">vaatii muita ihmisiä, sivuhenkilöitä, jotka asettuvat </w:t>
      </w:r>
      <w:r>
        <w:t xml:space="preserve">peileiksi, siis </w:t>
      </w:r>
      <w:r w:rsidR="00017E97">
        <w:t xml:space="preserve">sinuiksi </w:t>
      </w:r>
      <w:proofErr w:type="spellStart"/>
      <w:r w:rsidR="00017E97">
        <w:t>minu</w:t>
      </w:r>
      <w:r>
        <w:t>i</w:t>
      </w:r>
      <w:r w:rsidR="00017E97">
        <w:t>lle</w:t>
      </w:r>
      <w:proofErr w:type="spellEnd"/>
      <w:r w:rsidR="00017E97">
        <w:t xml:space="preserve"> ja muodostavat taustan. </w:t>
      </w:r>
      <w:r w:rsidR="000612FD">
        <w:t xml:space="preserve">On hyvin vaikea kertoa </w:t>
      </w:r>
      <w:r w:rsidR="00663BFE">
        <w:t>itsestään</w:t>
      </w:r>
      <w:r w:rsidR="000612FD">
        <w:t xml:space="preserve"> </w:t>
      </w:r>
      <w:r w:rsidR="00C520D7">
        <w:t xml:space="preserve">koskaan </w:t>
      </w:r>
      <w:r w:rsidR="000612FD">
        <w:t xml:space="preserve">mainitsematta </w:t>
      </w:r>
      <w:r w:rsidR="00C520D7">
        <w:t>toista</w:t>
      </w:r>
      <w:r w:rsidR="000612FD">
        <w:t xml:space="preserve"> ihmistä. </w:t>
      </w:r>
      <w:r>
        <w:t xml:space="preserve">Vanhempia, ystäviä, opettajia, entisiä rakastettuja. </w:t>
      </w:r>
      <w:r w:rsidR="00663BFE">
        <w:t>Kertoessamme</w:t>
      </w:r>
      <w:r w:rsidR="000612FD">
        <w:t xml:space="preserve"> omaa tarinaamme tulemme kertoneeksi myös muita. </w:t>
      </w:r>
      <w:r w:rsidR="00663BFE">
        <w:t>Nimenomaan muodossa muita.</w:t>
      </w:r>
      <w:r>
        <w:t xml:space="preserve"> </w:t>
      </w:r>
      <w:r w:rsidR="00663BFE">
        <w:t xml:space="preserve">Luomme </w:t>
      </w:r>
      <w:r>
        <w:t xml:space="preserve">aktiivisesti (joskin huomaamattamme) </w:t>
      </w:r>
      <w:r w:rsidR="00663BFE">
        <w:t xml:space="preserve">toisia ihmisiä todellisuutemme sivuhenkilöiksi. </w:t>
      </w:r>
      <w:r w:rsidR="003C4817">
        <w:t>Ja toiset tekevät sitä meille</w:t>
      </w:r>
      <w:r w:rsidR="000612FD">
        <w:t>. Siinä ei ole mitään kummallista. Olemme sosiaalisia olentoja</w:t>
      </w:r>
      <w:r w:rsidR="00C520D7">
        <w:t>, t</w:t>
      </w:r>
      <w:r w:rsidR="000612FD">
        <w:t>arvitsemme toisiamme</w:t>
      </w:r>
      <w:r w:rsidR="006E0A30">
        <w:t xml:space="preserve"> ja kiinnitymme toisiimme </w:t>
      </w:r>
      <w:r w:rsidR="006E0A30">
        <w:lastRenderedPageBreak/>
        <w:t>näkymättömillä rihmoilla</w:t>
      </w:r>
      <w:r w:rsidR="000612FD">
        <w:t xml:space="preserve">. Ongelmallista siitä tulee vasta kun otetaan mukaan valta. </w:t>
      </w:r>
      <w:r w:rsidR="00C520D7">
        <w:t xml:space="preserve">Jollain on valtaa saada äänensä kuuluviksi ja määritellä sosiaalista todellisuutta, toiset jäävät katveeseen. </w:t>
      </w:r>
    </w:p>
    <w:p w:rsidR="00C520D7" w:rsidRDefault="00C520D7" w:rsidP="00015B4D">
      <w:pPr>
        <w:jc w:val="both"/>
      </w:pPr>
    </w:p>
    <w:p w:rsidR="00017E97" w:rsidRDefault="00332E6A" w:rsidP="00015B4D">
      <w:pPr>
        <w:jc w:val="both"/>
      </w:pPr>
      <w:r>
        <w:t xml:space="preserve">Todellisuus on fragmentaarinen, joustava ja ristiriitainen. </w:t>
      </w:r>
      <w:r w:rsidR="002C70FA">
        <w:t>Sanotaan, että aukkoinen ja fragmentaarinen kerronta jättää eniten tulkinnanvaraa. Toisaalta m</w:t>
      </w:r>
      <w:r w:rsidR="00017E97">
        <w:t>itä kaavamaisempi</w:t>
      </w:r>
      <w:r>
        <w:t>, jäykempi</w:t>
      </w:r>
      <w:r w:rsidR="00017E97">
        <w:t xml:space="preserve"> ja </w:t>
      </w:r>
      <w:r>
        <w:t>ristiriidattomampi</w:t>
      </w:r>
      <w:r w:rsidR="00017E97">
        <w:t xml:space="preserve"> kertomus on, sitä moninaisempia ääniä </w:t>
      </w:r>
      <w:r w:rsidR="002C70FA">
        <w:t>riistäytyy</w:t>
      </w:r>
      <w:r w:rsidR="00017E97">
        <w:t xml:space="preserve"> puhumaan rivien väliin. </w:t>
      </w:r>
      <w:r w:rsidR="000612FD">
        <w:t>Rivien välissä piilee</w:t>
      </w:r>
      <w:r w:rsidR="00017E97">
        <w:t xml:space="preserve"> </w:t>
      </w:r>
      <w:r w:rsidR="00B87FA4">
        <w:t xml:space="preserve">siis </w:t>
      </w:r>
      <w:r w:rsidR="00017E97">
        <w:t>lähde uudelle näkemiselle. Se mikä jää katveeseen voi yhtäältä sanoittaa sitä millä ei ole nimeä ja toisaalta kertoa jotain mikä syntyy tekijän sitä tarkoittamatta. Sivuhenkilöiden omat kertomukset, heidän versionsa itsestään ajautuvat sinne minne suuressa tarinassa kuuluvatkin, rivien väliin.</w:t>
      </w:r>
      <w:r w:rsidR="007C1789">
        <w:t xml:space="preserve"> </w:t>
      </w:r>
      <w:r>
        <w:t>Mutta ne ovat siellä. Kuviteltavissa jos ei luettavissa</w:t>
      </w:r>
      <w:r w:rsidR="007C1789">
        <w:t xml:space="preserve">. </w:t>
      </w:r>
      <w:r>
        <w:t>Rivien väliin s</w:t>
      </w:r>
      <w:r w:rsidR="00015B4D">
        <w:t>yntyy uudenlaisia katve</w:t>
      </w:r>
      <w:r>
        <w:t>alue</w:t>
      </w:r>
      <w:r w:rsidR="00015B4D">
        <w:t xml:space="preserve">ita. </w:t>
      </w:r>
      <w:r w:rsidR="00C520D7">
        <w:t>Sieltä</w:t>
      </w:r>
      <w:r w:rsidR="00015B4D">
        <w:t xml:space="preserve"> kumpuaa toisenlaisia ääniä</w:t>
      </w:r>
      <w:r w:rsidR="003C4817">
        <w:t>, t</w:t>
      </w:r>
      <w:r w:rsidR="00015B4D">
        <w:t>arinankerronnan kapinallisia sivutuotteita.</w:t>
      </w:r>
    </w:p>
    <w:p w:rsidR="00017E97" w:rsidRDefault="00017E97" w:rsidP="00015B4D">
      <w:pPr>
        <w:jc w:val="both"/>
      </w:pPr>
    </w:p>
    <w:p w:rsidR="00017E97" w:rsidRDefault="00017E97" w:rsidP="00015B4D">
      <w:pPr>
        <w:jc w:val="both"/>
      </w:pPr>
      <w:r>
        <w:t xml:space="preserve">Ja tässä </w:t>
      </w:r>
      <w:r w:rsidR="002F4E53">
        <w:t xml:space="preserve">estradille </w:t>
      </w:r>
      <w:r>
        <w:t xml:space="preserve">astuu lukija. </w:t>
      </w:r>
      <w:r w:rsidR="002F4E53">
        <w:t>Hän</w:t>
      </w:r>
      <w:r w:rsidR="00203FAE">
        <w:t xml:space="preserve"> </w:t>
      </w:r>
      <w:r>
        <w:t xml:space="preserve">näkee sellaista mitä kirjoittaja ei välttämättä edes tiedä tuottaneensa. </w:t>
      </w:r>
    </w:p>
    <w:p w:rsidR="00017E97" w:rsidRDefault="00017E97" w:rsidP="00015B4D">
      <w:pPr>
        <w:jc w:val="both"/>
      </w:pPr>
    </w:p>
    <w:p w:rsidR="008C1824" w:rsidRDefault="00FC09D5" w:rsidP="00203FAE">
      <w:pPr>
        <w:jc w:val="both"/>
      </w:pPr>
      <w:r>
        <w:t xml:space="preserve">Teoksessaan Valoisa huone </w:t>
      </w:r>
      <w:r w:rsidR="00017E97">
        <w:t xml:space="preserve">Roland </w:t>
      </w:r>
      <w:proofErr w:type="spellStart"/>
      <w:r w:rsidR="00017E97">
        <w:t>Barthes</w:t>
      </w:r>
      <w:proofErr w:type="spellEnd"/>
      <w:r w:rsidR="00B87FA4">
        <w:t xml:space="preserve"> </w:t>
      </w:r>
      <w:r>
        <w:t xml:space="preserve">kirjoittaa </w:t>
      </w:r>
      <w:proofErr w:type="spellStart"/>
      <w:r>
        <w:t>punctumista</w:t>
      </w:r>
      <w:proofErr w:type="spellEnd"/>
      <w:r w:rsidR="003B7E8C">
        <w:t>.</w:t>
      </w:r>
      <w:r w:rsidR="00017E97">
        <w:t xml:space="preserve"> </w:t>
      </w:r>
      <w:r w:rsidR="006832B2">
        <w:t xml:space="preserve">Vapaasti tulkiten </w:t>
      </w:r>
      <w:proofErr w:type="spellStart"/>
      <w:r w:rsidR="006832B2">
        <w:t>p</w:t>
      </w:r>
      <w:r w:rsidR="00B87FA4">
        <w:t>unctum</w:t>
      </w:r>
      <w:proofErr w:type="spellEnd"/>
      <w:r w:rsidR="00017E97">
        <w:t xml:space="preserve"> tarkoittaa mitä tahansa </w:t>
      </w:r>
      <w:r w:rsidR="002F4E53">
        <w:t>valo</w:t>
      </w:r>
      <w:r w:rsidR="00017E97">
        <w:t xml:space="preserve">kuvan yksityiskohtaa, joka aiheuttaa katsojassa viillon, tunnistamisen kokemuksen, jota on vaikea ohittaa. Se eroaa kuvan </w:t>
      </w:r>
      <w:proofErr w:type="spellStart"/>
      <w:r w:rsidR="00017E97">
        <w:t>studiumista</w:t>
      </w:r>
      <w:proofErr w:type="spellEnd"/>
      <w:r w:rsidR="00017E97">
        <w:t xml:space="preserve">, joka on kuvaajan tarkoittama </w:t>
      </w:r>
      <w:r>
        <w:t xml:space="preserve">ja kulttuurisesti tunnistettava </w:t>
      </w:r>
      <w:proofErr w:type="spellStart"/>
      <w:r w:rsidR="00017E97">
        <w:t>ilmisisältö</w:t>
      </w:r>
      <w:proofErr w:type="spellEnd"/>
      <w:r w:rsidR="00017E97">
        <w:t xml:space="preserve">. Kuvaaja ei ole välttämättä lainkaan tietoinen </w:t>
      </w:r>
      <w:proofErr w:type="spellStart"/>
      <w:r w:rsidR="00017E97">
        <w:t>punctumista</w:t>
      </w:r>
      <w:proofErr w:type="spellEnd"/>
      <w:r w:rsidR="00017E97">
        <w:t xml:space="preserve">, </w:t>
      </w:r>
      <w:r w:rsidR="00B87FA4">
        <w:t>hän on ulkopuolinen, jopa sivullinen sen suhteen, mikä</w:t>
      </w:r>
      <w:r w:rsidR="00017E97">
        <w:t xml:space="preserve"> tapahtuu katsojan ja kuvan välillä. </w:t>
      </w:r>
    </w:p>
    <w:p w:rsidR="008C1824" w:rsidRDefault="008C1824" w:rsidP="00203FAE">
      <w:pPr>
        <w:jc w:val="both"/>
      </w:pPr>
    </w:p>
    <w:p w:rsidR="00017E97" w:rsidRDefault="00203FAE" w:rsidP="00015B4D">
      <w:pPr>
        <w:jc w:val="both"/>
      </w:pPr>
      <w:r>
        <w:t xml:space="preserve">Siirrettynä sanojen maailmaan </w:t>
      </w:r>
      <w:proofErr w:type="spellStart"/>
      <w:r>
        <w:t>punctum</w:t>
      </w:r>
      <w:r w:rsidR="00A952D6">
        <w:t>in</w:t>
      </w:r>
      <w:proofErr w:type="spellEnd"/>
      <w:r w:rsidR="00A952D6">
        <w:t xml:space="preserve"> voisi mielestäni ajatella olevan</w:t>
      </w:r>
      <w:r>
        <w:t xml:space="preserve"> jotain mikä </w:t>
      </w:r>
      <w:r w:rsidR="008C1824">
        <w:t>syntyy</w:t>
      </w:r>
      <w:r>
        <w:t xml:space="preserve"> </w:t>
      </w:r>
      <w:r w:rsidR="008C1824">
        <w:t>r</w:t>
      </w:r>
      <w:r>
        <w:t>ivien välissä.</w:t>
      </w:r>
      <w:r w:rsidR="00B87FA4">
        <w:t xml:space="preserve"> </w:t>
      </w:r>
      <w:r w:rsidR="008C1824">
        <w:t>K</w:t>
      </w:r>
      <w:r w:rsidR="00D8558E">
        <w:t xml:space="preserve">irjoittaja </w:t>
      </w:r>
      <w:r w:rsidR="007021E6">
        <w:t xml:space="preserve">ei voi </w:t>
      </w:r>
      <w:r w:rsidR="00B87FA4">
        <w:t>hallita</w:t>
      </w:r>
      <w:r w:rsidR="008C1824">
        <w:t xml:space="preserve"> sitä, vaan se on </w:t>
      </w:r>
      <w:r w:rsidR="00B87FA4">
        <w:t xml:space="preserve">tekstin ja lukijan </w:t>
      </w:r>
      <w:r w:rsidR="008C1824">
        <w:t>välinen tapahtuma</w:t>
      </w:r>
      <w:r w:rsidR="00B87FA4">
        <w:t>.</w:t>
      </w:r>
      <w:r w:rsidR="008C1824">
        <w:t xml:space="preserve"> </w:t>
      </w:r>
      <w:r w:rsidR="006E0A30">
        <w:t>Kytköksemme</w:t>
      </w:r>
      <w:r w:rsidR="00611ACA">
        <w:t>,</w:t>
      </w:r>
      <w:r w:rsidR="006E0A30">
        <w:t xml:space="preserve"> taustamme</w:t>
      </w:r>
      <w:r w:rsidR="00017E97">
        <w:t xml:space="preserve"> </w:t>
      </w:r>
      <w:r w:rsidR="00611ACA">
        <w:t xml:space="preserve">ja toisemme </w:t>
      </w:r>
      <w:r w:rsidR="008C1824">
        <w:t xml:space="preserve">piiloutuvat rivien väliin – </w:t>
      </w:r>
      <w:r w:rsidR="00A952D6">
        <w:t>joskus tahallisesti</w:t>
      </w:r>
      <w:r w:rsidR="008C1824">
        <w:t xml:space="preserve"> mutta usein kirjoittajan sitä varsinaisesti tarkoittamatta</w:t>
      </w:r>
      <w:r w:rsidR="00017E97">
        <w:t xml:space="preserve">. </w:t>
      </w:r>
      <w:r w:rsidR="00506EC3">
        <w:t>Kertomuksen sivutuotteena syntyy kokonainen m</w:t>
      </w:r>
      <w:r w:rsidR="00017E97">
        <w:t>aailma</w:t>
      </w:r>
      <w:r w:rsidR="008C1824">
        <w:t>nkaikkeus</w:t>
      </w:r>
      <w:r w:rsidR="00017E97">
        <w:t xml:space="preserve"> joka rakentuu ilman että </w:t>
      </w:r>
      <w:r w:rsidR="00A952D6">
        <w:t>mitään</w:t>
      </w:r>
      <w:r w:rsidR="00017E97">
        <w:t xml:space="preserve"> sanotaan</w:t>
      </w:r>
      <w:r w:rsidR="00A952D6">
        <w:t xml:space="preserve"> suoraan</w:t>
      </w:r>
      <w:r w:rsidR="008C1824">
        <w:t>. L</w:t>
      </w:r>
      <w:r w:rsidR="00017E97">
        <w:t xml:space="preserve">ukija täydentää </w:t>
      </w:r>
      <w:r w:rsidR="008C1824">
        <w:t>sen mikä jää sanomatta, tietoisesti tai tiedostamattaan</w:t>
      </w:r>
      <w:r w:rsidR="00017E97">
        <w:t>.</w:t>
      </w:r>
      <w:r w:rsidR="00D8558E">
        <w:t xml:space="preserve"> </w:t>
      </w:r>
      <w:r w:rsidR="00611ACA">
        <w:t>Luenta viimeistelee teoksen</w:t>
      </w:r>
      <w:r w:rsidR="00017E97">
        <w:t xml:space="preserve">. </w:t>
      </w:r>
      <w:r w:rsidR="008C1824">
        <w:t>Se mikä jää rivien väliin, jättää</w:t>
      </w:r>
      <w:r w:rsidR="00017E97">
        <w:t xml:space="preserve"> tilaa lukijan omille tulkinnoille.</w:t>
      </w:r>
    </w:p>
    <w:p w:rsidR="00017E97" w:rsidRDefault="00017E97" w:rsidP="00015B4D">
      <w:pPr>
        <w:jc w:val="both"/>
      </w:pPr>
    </w:p>
    <w:p w:rsidR="006A0837" w:rsidRDefault="00017E97" w:rsidP="00015B4D">
      <w:pPr>
        <w:jc w:val="both"/>
      </w:pPr>
      <w:r>
        <w:t xml:space="preserve">Valokuvaa ei tarvitse ymmärtää. </w:t>
      </w:r>
      <w:r w:rsidR="00AA5CE1">
        <w:t>Sitä ei</w:t>
      </w:r>
      <w:r>
        <w:t xml:space="preserve"> tarvitse selittää. Valokuvan kohdalla </w:t>
      </w:r>
      <w:r w:rsidR="006A0837">
        <w:t>harva</w:t>
      </w:r>
      <w:r>
        <w:t xml:space="preserve"> vakavissaan pysähtyy murehtimaan, ettei välttämättä käsitä </w:t>
      </w:r>
      <w:r w:rsidR="006A0837">
        <w:t xml:space="preserve">kuvaa </w:t>
      </w:r>
      <w:r>
        <w:t xml:space="preserve">kuvaajan tarkoittamalla tavalla. </w:t>
      </w:r>
      <w:r w:rsidR="00FB54F5">
        <w:t xml:space="preserve">Sen sijaan </w:t>
      </w:r>
      <w:r w:rsidR="00FB54F5">
        <w:lastRenderedPageBreak/>
        <w:t>kirjallisuutta vainoaa</w:t>
      </w:r>
      <w:r>
        <w:t xml:space="preserve"> tarve ymmärtää</w:t>
      </w:r>
      <w:r w:rsidR="004A02E7">
        <w:t xml:space="preserve"> tekijänsä tarkoitusperät</w:t>
      </w:r>
      <w:r>
        <w:t xml:space="preserve">. Ajatellaan että tekstin voisi jotenkin lukea väärin. </w:t>
      </w:r>
      <w:r w:rsidR="00FB54F5">
        <w:t xml:space="preserve">Tai että on </w:t>
      </w:r>
      <w:r w:rsidR="004A02E7">
        <w:t xml:space="preserve">jopa </w:t>
      </w:r>
      <w:r w:rsidR="00FB54F5">
        <w:t>tyhmä</w:t>
      </w:r>
      <w:r w:rsidR="004A02E7">
        <w:t>,</w:t>
      </w:r>
      <w:r w:rsidR="00FB54F5">
        <w:t xml:space="preserve"> </w:t>
      </w:r>
      <w:r w:rsidR="004A02E7">
        <w:t>jos</w:t>
      </w:r>
      <w:r w:rsidR="00FB54F5">
        <w:t xml:space="preserve"> ei </w:t>
      </w:r>
      <w:r w:rsidR="00FB54F5" w:rsidRPr="00FB54F5">
        <w:rPr>
          <w:i/>
          <w:iCs/>
        </w:rPr>
        <w:t>ymmärrä</w:t>
      </w:r>
      <w:r w:rsidR="00FB54F5">
        <w:t xml:space="preserve">. </w:t>
      </w:r>
    </w:p>
    <w:p w:rsidR="006A0837" w:rsidRDefault="006A0837" w:rsidP="00015B4D">
      <w:pPr>
        <w:jc w:val="both"/>
      </w:pPr>
    </w:p>
    <w:p w:rsidR="00017E97" w:rsidRDefault="006A0837" w:rsidP="00015B4D">
      <w:pPr>
        <w:jc w:val="both"/>
      </w:pPr>
      <w:r>
        <w:t>Mitä jos suhtautuisimme kirjallisuuteen kuten valokuvataiteeseen: a</w:t>
      </w:r>
      <w:r w:rsidR="00017E97">
        <w:t>ntaisimme tekstin avautua samalla tavalla kuin valokuvan</w:t>
      </w:r>
      <w:r w:rsidR="00FB54F5">
        <w:t>,</w:t>
      </w:r>
      <w:r w:rsidR="00017E97">
        <w:t xml:space="preserve"> yrittämättä hallita sitä ymmärtämällä (</w:t>
      </w:r>
      <w:r w:rsidR="000E5FC1">
        <w:t>viitaten</w:t>
      </w:r>
      <w:r w:rsidR="00017E97">
        <w:t xml:space="preserve"> tässä sanan ymmärtää merkitykseen tajuamisena ja haltuun</w:t>
      </w:r>
      <w:r w:rsidR="003B7E8C">
        <w:t xml:space="preserve"> </w:t>
      </w:r>
      <w:r w:rsidR="00017E97">
        <w:t>ottamisena</w:t>
      </w:r>
      <w:r w:rsidR="00FB54F5">
        <w:t xml:space="preserve"> ja siten eräänlaisena kutistamisena</w:t>
      </w:r>
      <w:r w:rsidR="00017E97">
        <w:t xml:space="preserve">). </w:t>
      </w:r>
      <w:r w:rsidR="00FB54F5">
        <w:t>Teosta ei tarvits</w:t>
      </w:r>
      <w:r>
        <w:t>isi niinkään</w:t>
      </w:r>
      <w:r w:rsidR="00FB54F5">
        <w:t xml:space="preserve"> ymmärtää</w:t>
      </w:r>
      <w:r w:rsidR="00017E97">
        <w:t xml:space="preserve">, vaan </w:t>
      </w:r>
      <w:r w:rsidR="00D8558E">
        <w:t>kokea</w:t>
      </w:r>
      <w:r w:rsidR="00017E97">
        <w:t>.</w:t>
      </w:r>
    </w:p>
    <w:p w:rsidR="00017E97" w:rsidRDefault="00017E97" w:rsidP="00015B4D">
      <w:pPr>
        <w:jc w:val="both"/>
      </w:pPr>
    </w:p>
    <w:p w:rsidR="00B95B51" w:rsidRDefault="00017E97" w:rsidP="00015B4D">
      <w:pPr>
        <w:jc w:val="both"/>
      </w:pPr>
      <w:r>
        <w:t xml:space="preserve">Rivien välit ovat epäpaikkoja kuten junaratojen väliset nurmikot, villiä ja kahlitsematonta ei-kenenkään-maata, joka kuitenkin on siellä, </w:t>
      </w:r>
      <w:r w:rsidRPr="0074582A">
        <w:rPr>
          <w:i/>
          <w:iCs/>
        </w:rPr>
        <w:t>on</w:t>
      </w:r>
      <w:r>
        <w:t>, vahvasti sillä tavalla kuin oleminen on teko, ja kasvattaa omanlaisiaan kukkia kaikesta siitä, mitä nimetty maailma tuottaa.</w:t>
      </w:r>
      <w:r w:rsidR="000C44C0">
        <w:t xml:space="preserve"> </w:t>
      </w:r>
      <w:r w:rsidR="00B95B51">
        <w:t>Rivien välit eivät ole hiljaisuutta. Ne ovat puhetta jolla ei (vielä) ole ääntä tai jolle ei</w:t>
      </w:r>
      <w:r w:rsidR="000C44C0">
        <w:t xml:space="preserve"> (vielä)</w:t>
      </w:r>
      <w:r w:rsidR="00B95B51">
        <w:t xml:space="preserve"> ole sanoja</w:t>
      </w:r>
      <w:r w:rsidR="000C44C0">
        <w:t xml:space="preserve">, mutta josta kumpuaa uudenlaisia </w:t>
      </w:r>
      <w:r w:rsidR="004F5CAB">
        <w:t>ilmaisuja</w:t>
      </w:r>
      <w:r w:rsidR="00B95B51">
        <w:t>. Sanat ovat parhaimmillaankin likiarvoja</w:t>
      </w:r>
      <w:r w:rsidR="00270FA8">
        <w:t>,</w:t>
      </w:r>
      <w:r w:rsidR="00B95B51">
        <w:t xml:space="preserve"> mutta vain sellaisesta voi lainkaan puhua, joka on nimetty ja jota ei ympäröi hiljaisuus.</w:t>
      </w:r>
      <w:r w:rsidR="00270FA8">
        <w:t xml:space="preserve"> </w:t>
      </w:r>
      <w:r w:rsidR="00270FA8">
        <w:t>Rivien väleissä on kohtaamisen ja toisenlaisten tulkintojen mahdollisuus. Rivien välissä on sisäavaruus.</w:t>
      </w:r>
    </w:p>
    <w:p w:rsidR="00B95B51" w:rsidRDefault="00B95B51" w:rsidP="00015B4D">
      <w:pPr>
        <w:jc w:val="both"/>
      </w:pPr>
    </w:p>
    <w:p w:rsidR="00D917CE" w:rsidRDefault="00844EC4" w:rsidP="00015B4D">
      <w:pPr>
        <w:jc w:val="both"/>
      </w:pPr>
      <w:r>
        <w:t xml:space="preserve">Ottakaamme </w:t>
      </w:r>
      <w:r w:rsidR="000C44C0">
        <w:t xml:space="preserve">siis </w:t>
      </w:r>
      <w:r w:rsidR="00017E97">
        <w:t xml:space="preserve">ilolla vastaan </w:t>
      </w:r>
      <w:r w:rsidR="00CF4085">
        <w:t>tekstit</w:t>
      </w:r>
      <w:r w:rsidR="00017E97">
        <w:t>, jo</w:t>
      </w:r>
      <w:r w:rsidR="00CF4085">
        <w:t>t</w:t>
      </w:r>
      <w:r w:rsidR="00017E97">
        <w:t>ka uskalta</w:t>
      </w:r>
      <w:r w:rsidR="00CF4085">
        <w:t>v</w:t>
      </w:r>
      <w:r w:rsidR="00017E97">
        <w:t>a</w:t>
      </w:r>
      <w:r w:rsidR="00CF4085">
        <w:t>t</w:t>
      </w:r>
      <w:r w:rsidR="00017E97">
        <w:t xml:space="preserve"> </w:t>
      </w:r>
      <w:r w:rsidR="000E5FC1">
        <w:t>päästää lukijan</w:t>
      </w:r>
      <w:r w:rsidR="00017E97">
        <w:t xml:space="preserve"> rivien väleihin</w:t>
      </w:r>
      <w:r w:rsidR="000C44C0">
        <w:t xml:space="preserve"> ja antavat hänen </w:t>
      </w:r>
      <w:r w:rsidR="00017E97">
        <w:t xml:space="preserve">vaeltaa vapaasti. </w:t>
      </w:r>
      <w:r>
        <w:t xml:space="preserve">Kun teos ei selitä, käännytä tai yritä </w:t>
      </w:r>
      <w:r w:rsidR="00017E97">
        <w:t>olla oikeassa</w:t>
      </w:r>
      <w:r>
        <w:t xml:space="preserve">, se jättää halkeamia, joista </w:t>
      </w:r>
      <w:r w:rsidR="00017E97">
        <w:t>todellisuudet valuvat toisiinsa</w:t>
      </w:r>
      <w:r>
        <w:t xml:space="preserve"> ja voi syntyä jotain aidosti uutta</w:t>
      </w:r>
      <w:r w:rsidR="00017E97">
        <w:t xml:space="preserve">. </w:t>
      </w:r>
    </w:p>
    <w:p w:rsidR="00CF4085" w:rsidRDefault="00CF4085" w:rsidP="00015B4D">
      <w:pPr>
        <w:jc w:val="both"/>
      </w:pPr>
    </w:p>
    <w:p w:rsidR="00CF4085" w:rsidRDefault="00BD0140" w:rsidP="00015B4D">
      <w:pPr>
        <w:jc w:val="both"/>
      </w:pPr>
      <w:r>
        <w:t xml:space="preserve">Lähdeviite: </w:t>
      </w:r>
      <w:r w:rsidR="00CF4085">
        <w:t xml:space="preserve">Roland </w:t>
      </w:r>
      <w:proofErr w:type="spellStart"/>
      <w:r w:rsidR="00CF4085">
        <w:t>Barthes</w:t>
      </w:r>
      <w:proofErr w:type="spellEnd"/>
      <w:r w:rsidR="00CF4085">
        <w:t>: Valoisa huone, suom. Martti Lintunen, Esa Sironen ja Leevi Lehto. Kansankulttuuri / Suomen valokuvataiteen Säätiö, 1985</w:t>
      </w:r>
    </w:p>
    <w:sectPr w:rsidR="00CF4085" w:rsidSect="00D14C9C">
      <w:headerReference w:type="default" r:id="rId7"/>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763" w:rsidRDefault="00CA7763" w:rsidP="00082BE5">
      <w:pPr>
        <w:spacing w:line="240" w:lineRule="auto"/>
      </w:pPr>
      <w:r>
        <w:separator/>
      </w:r>
    </w:p>
  </w:endnote>
  <w:endnote w:type="continuationSeparator" w:id="0">
    <w:p w:rsidR="00CA7763" w:rsidRDefault="00CA7763" w:rsidP="00082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27269039"/>
      <w:docPartObj>
        <w:docPartGallery w:val="Page Numbers (Bottom of Page)"/>
        <w:docPartUnique/>
      </w:docPartObj>
    </w:sdtPr>
    <w:sdtContent>
      <w:p w:rsidR="00082BE5" w:rsidRDefault="00082BE5" w:rsidP="00E20D86">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082BE5" w:rsidRDefault="00082BE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587386795"/>
      <w:docPartObj>
        <w:docPartGallery w:val="Page Numbers (Bottom of Page)"/>
        <w:docPartUnique/>
      </w:docPartObj>
    </w:sdtPr>
    <w:sdtContent>
      <w:p w:rsidR="00082BE5" w:rsidRDefault="00082BE5" w:rsidP="00E20D86">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rsidR="00082BE5" w:rsidRDefault="00082B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763" w:rsidRDefault="00CA7763" w:rsidP="00082BE5">
      <w:pPr>
        <w:spacing w:line="240" w:lineRule="auto"/>
      </w:pPr>
      <w:r>
        <w:separator/>
      </w:r>
    </w:p>
  </w:footnote>
  <w:footnote w:type="continuationSeparator" w:id="0">
    <w:p w:rsidR="00CA7763" w:rsidRDefault="00CA7763" w:rsidP="00082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2BE5" w:rsidRDefault="00082BE5">
    <w:pPr>
      <w:pStyle w:val="Yltunniste"/>
      <w:jc w:val="right"/>
      <w:rPr>
        <w:color w:val="4472C4" w:themeColor="accent1"/>
      </w:rPr>
    </w:pPr>
    <w:r>
      <w:rPr>
        <w:color w:val="4472C4" w:themeColor="accent1"/>
      </w:rPr>
      <w:t>Marisha Rasi-Koskinen</w:t>
    </w:r>
  </w:p>
  <w:p w:rsidR="00082BE5" w:rsidRDefault="00082BE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C06C4"/>
    <w:multiLevelType w:val="hybridMultilevel"/>
    <w:tmpl w:val="93F0F012"/>
    <w:lvl w:ilvl="0" w:tplc="91587BF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7A"/>
    <w:rsid w:val="00015B4D"/>
    <w:rsid w:val="00017E97"/>
    <w:rsid w:val="000243A9"/>
    <w:rsid w:val="000612FD"/>
    <w:rsid w:val="00082BE5"/>
    <w:rsid w:val="000866D2"/>
    <w:rsid w:val="000C44C0"/>
    <w:rsid w:val="000E5FC1"/>
    <w:rsid w:val="000E6482"/>
    <w:rsid w:val="00102AB3"/>
    <w:rsid w:val="00106411"/>
    <w:rsid w:val="001208DA"/>
    <w:rsid w:val="001A127C"/>
    <w:rsid w:val="00203FAE"/>
    <w:rsid w:val="00270FA8"/>
    <w:rsid w:val="002C70FA"/>
    <w:rsid w:val="002F4E53"/>
    <w:rsid w:val="00332E6A"/>
    <w:rsid w:val="00355262"/>
    <w:rsid w:val="00383CD9"/>
    <w:rsid w:val="003B7E8C"/>
    <w:rsid w:val="003C4817"/>
    <w:rsid w:val="003C6FE3"/>
    <w:rsid w:val="003E7C8A"/>
    <w:rsid w:val="004A02E7"/>
    <w:rsid w:val="004F5CAB"/>
    <w:rsid w:val="00506EC3"/>
    <w:rsid w:val="0055374B"/>
    <w:rsid w:val="005D36BA"/>
    <w:rsid w:val="005D370E"/>
    <w:rsid w:val="00611ACA"/>
    <w:rsid w:val="00626314"/>
    <w:rsid w:val="00626FC9"/>
    <w:rsid w:val="00645D60"/>
    <w:rsid w:val="00663BFE"/>
    <w:rsid w:val="006832B2"/>
    <w:rsid w:val="00691EA7"/>
    <w:rsid w:val="006A0837"/>
    <w:rsid w:val="006E0A30"/>
    <w:rsid w:val="006E5154"/>
    <w:rsid w:val="007021E6"/>
    <w:rsid w:val="007275E9"/>
    <w:rsid w:val="007B075B"/>
    <w:rsid w:val="007C1789"/>
    <w:rsid w:val="007F7B11"/>
    <w:rsid w:val="00844EC4"/>
    <w:rsid w:val="008911D0"/>
    <w:rsid w:val="008A4E9B"/>
    <w:rsid w:val="008A68CE"/>
    <w:rsid w:val="008C1824"/>
    <w:rsid w:val="008C2D2F"/>
    <w:rsid w:val="009014DE"/>
    <w:rsid w:val="00972BD2"/>
    <w:rsid w:val="0098206F"/>
    <w:rsid w:val="009910B5"/>
    <w:rsid w:val="00997410"/>
    <w:rsid w:val="00A04792"/>
    <w:rsid w:val="00A76285"/>
    <w:rsid w:val="00A952D6"/>
    <w:rsid w:val="00AA5CE1"/>
    <w:rsid w:val="00AB6C8E"/>
    <w:rsid w:val="00B0102E"/>
    <w:rsid w:val="00B7216A"/>
    <w:rsid w:val="00B87FA4"/>
    <w:rsid w:val="00B95B51"/>
    <w:rsid w:val="00BD0140"/>
    <w:rsid w:val="00C332B4"/>
    <w:rsid w:val="00C520D7"/>
    <w:rsid w:val="00C87624"/>
    <w:rsid w:val="00CA7763"/>
    <w:rsid w:val="00CD0206"/>
    <w:rsid w:val="00CD0C7A"/>
    <w:rsid w:val="00CF4085"/>
    <w:rsid w:val="00D14C9C"/>
    <w:rsid w:val="00D8558E"/>
    <w:rsid w:val="00D917CE"/>
    <w:rsid w:val="00DA0088"/>
    <w:rsid w:val="00DE0650"/>
    <w:rsid w:val="00F01C82"/>
    <w:rsid w:val="00F62417"/>
    <w:rsid w:val="00FB54F5"/>
    <w:rsid w:val="00FC09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01E5C86"/>
  <w15:chartTrackingRefBased/>
  <w15:docId w15:val="{4D58CD3E-D80B-204C-959F-C058076C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17E9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C2D2F"/>
    <w:pPr>
      <w:ind w:left="720"/>
      <w:contextualSpacing/>
    </w:pPr>
  </w:style>
  <w:style w:type="character" w:styleId="Kommentinviite">
    <w:name w:val="annotation reference"/>
    <w:basedOn w:val="Kappaleenoletusfontti"/>
    <w:uiPriority w:val="99"/>
    <w:semiHidden/>
    <w:unhideWhenUsed/>
    <w:rsid w:val="003B7E8C"/>
    <w:rPr>
      <w:sz w:val="16"/>
      <w:szCs w:val="16"/>
    </w:rPr>
  </w:style>
  <w:style w:type="paragraph" w:styleId="Kommentinteksti">
    <w:name w:val="annotation text"/>
    <w:basedOn w:val="Normaali"/>
    <w:link w:val="KommentintekstiChar"/>
    <w:uiPriority w:val="99"/>
    <w:semiHidden/>
    <w:unhideWhenUsed/>
    <w:rsid w:val="003B7E8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B7E8C"/>
    <w:rPr>
      <w:sz w:val="20"/>
      <w:szCs w:val="20"/>
    </w:rPr>
  </w:style>
  <w:style w:type="paragraph" w:styleId="Kommentinotsikko">
    <w:name w:val="annotation subject"/>
    <w:basedOn w:val="Kommentinteksti"/>
    <w:next w:val="Kommentinteksti"/>
    <w:link w:val="KommentinotsikkoChar"/>
    <w:uiPriority w:val="99"/>
    <w:semiHidden/>
    <w:unhideWhenUsed/>
    <w:rsid w:val="003B7E8C"/>
    <w:rPr>
      <w:b/>
      <w:bCs/>
    </w:rPr>
  </w:style>
  <w:style w:type="character" w:customStyle="1" w:styleId="KommentinotsikkoChar">
    <w:name w:val="Kommentin otsikko Char"/>
    <w:basedOn w:val="KommentintekstiChar"/>
    <w:link w:val="Kommentinotsikko"/>
    <w:uiPriority w:val="99"/>
    <w:semiHidden/>
    <w:rsid w:val="003B7E8C"/>
    <w:rPr>
      <w:b/>
      <w:bCs/>
      <w:sz w:val="20"/>
      <w:szCs w:val="20"/>
    </w:rPr>
  </w:style>
  <w:style w:type="paragraph" w:styleId="Seliteteksti">
    <w:name w:val="Balloon Text"/>
    <w:basedOn w:val="Normaali"/>
    <w:link w:val="SelitetekstiChar"/>
    <w:uiPriority w:val="99"/>
    <w:semiHidden/>
    <w:unhideWhenUsed/>
    <w:rsid w:val="003B7E8C"/>
    <w:pPr>
      <w:spacing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3B7E8C"/>
    <w:rPr>
      <w:rFonts w:ascii="Times New Roman" w:hAnsi="Times New Roman" w:cs="Times New Roman"/>
      <w:sz w:val="18"/>
      <w:szCs w:val="18"/>
    </w:rPr>
  </w:style>
  <w:style w:type="paragraph" w:styleId="Yltunniste">
    <w:name w:val="header"/>
    <w:basedOn w:val="Normaali"/>
    <w:link w:val="YltunnisteChar"/>
    <w:uiPriority w:val="99"/>
    <w:unhideWhenUsed/>
    <w:rsid w:val="00082BE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82BE5"/>
  </w:style>
  <w:style w:type="paragraph" w:styleId="Alatunniste">
    <w:name w:val="footer"/>
    <w:basedOn w:val="Normaali"/>
    <w:link w:val="AlatunnisteChar"/>
    <w:uiPriority w:val="99"/>
    <w:unhideWhenUsed/>
    <w:rsid w:val="00082BE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82BE5"/>
  </w:style>
  <w:style w:type="character" w:styleId="Sivunumero">
    <w:name w:val="page number"/>
    <w:basedOn w:val="Kappaleenoletusfontti"/>
    <w:uiPriority w:val="99"/>
    <w:semiHidden/>
    <w:unhideWhenUsed/>
    <w:rsid w:val="0008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7709</Characters>
  <Application>Microsoft Office Word</Application>
  <DocSecurity>0</DocSecurity>
  <Lines>140</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4</cp:revision>
  <dcterms:created xsi:type="dcterms:W3CDTF">2022-04-26T09:40:00Z</dcterms:created>
  <dcterms:modified xsi:type="dcterms:W3CDTF">2022-04-26T09:41:00Z</dcterms:modified>
</cp:coreProperties>
</file>